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18" w:rsidRPr="002B6CB1" w:rsidRDefault="00FE0D18" w:rsidP="00FE0D18">
      <w:pPr>
        <w:pStyle w:val="w3"/>
        <w:jc w:val="center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bookmarkStart w:id="0" w:name="_GoBack"/>
      <w:bookmarkEnd w:id="0"/>
      <w:r w:rsidRPr="002B6CB1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2014年德国品牌学院-汉堡传播与管理应用科学大学</w:t>
      </w:r>
    </w:p>
    <w:p w:rsidR="00FE0D18" w:rsidRPr="002B6CB1" w:rsidRDefault="00FE0D18" w:rsidP="00FE0D18">
      <w:pPr>
        <w:pStyle w:val="w3"/>
        <w:jc w:val="center"/>
        <w:rPr>
          <w:color w:val="000000" w:themeColor="text1"/>
        </w:rPr>
      </w:pPr>
      <w:r w:rsidRPr="002B6CB1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硕士研究生推荐</w:t>
      </w:r>
      <w:r w:rsidR="00C62442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保送</w:t>
      </w:r>
      <w:r w:rsidRPr="002B6CB1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宣讲会通知</w:t>
      </w: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2B6CB1">
        <w:rPr>
          <w:rFonts w:ascii="宋体" w:hAnsi="宋体" w:hint="eastAsia"/>
          <w:color w:val="000000" w:themeColor="text1"/>
          <w:sz w:val="28"/>
          <w:szCs w:val="28"/>
        </w:rPr>
        <w:t xml:space="preserve">    2014年</w:t>
      </w:r>
      <w:r w:rsidR="00433EB6"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我校将推荐优秀应届毕业生入读德国品牌学院-汉堡传播与管理应用科学大学</w:t>
      </w:r>
      <w:r w:rsidR="00433EB6" w:rsidRPr="002B6CB1">
        <w:rPr>
          <w:rFonts w:ascii="宋体" w:hAnsi="宋体" w:hint="eastAsia"/>
          <w:color w:val="000000" w:themeColor="text1"/>
          <w:sz w:val="28"/>
          <w:szCs w:val="28"/>
        </w:rPr>
        <w:t>国际品牌管理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硕士学位</w:t>
      </w:r>
      <w:r w:rsidR="00433EB6">
        <w:rPr>
          <w:rFonts w:ascii="宋体" w:hAnsi="宋体" w:hint="eastAsia"/>
          <w:color w:val="000000" w:themeColor="text1"/>
          <w:sz w:val="28"/>
          <w:szCs w:val="28"/>
        </w:rPr>
        <w:t>课程</w:t>
      </w:r>
      <w:r w:rsidR="00404B2A"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="00404B2A">
        <w:rPr>
          <w:rFonts w:ascii="ˎ̥" w:eastAsia="宋体" w:hAnsi="ˎ̥" w:cs="宋体" w:hint="eastAsia"/>
          <w:kern w:val="0"/>
          <w:sz w:val="28"/>
          <w:szCs w:val="28"/>
        </w:rPr>
        <w:t>被录取的学生将获得相当于该项目学费</w:t>
      </w:r>
      <w:r w:rsidR="00404B2A">
        <w:rPr>
          <w:rFonts w:ascii="ˎ̥" w:eastAsia="宋体" w:hAnsi="ˎ̥" w:cs="宋体"/>
          <w:kern w:val="0"/>
          <w:sz w:val="28"/>
          <w:szCs w:val="28"/>
        </w:rPr>
        <w:t>10%</w:t>
      </w:r>
      <w:r w:rsidR="00404B2A">
        <w:rPr>
          <w:rFonts w:ascii="ˎ̥" w:eastAsia="宋体" w:hAnsi="ˎ̥" w:cs="宋体" w:hint="eastAsia"/>
          <w:kern w:val="0"/>
          <w:sz w:val="28"/>
          <w:szCs w:val="28"/>
        </w:rPr>
        <w:t>的奖学金</w:t>
      </w:r>
      <w:r w:rsidR="00433EB6">
        <w:rPr>
          <w:rFonts w:ascii="宋体" w:hAnsi="宋体" w:hint="eastAsia"/>
          <w:color w:val="000000" w:themeColor="text1"/>
          <w:sz w:val="28"/>
          <w:szCs w:val="28"/>
        </w:rPr>
        <w:t>。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为做好相关工作，</w:t>
      </w:r>
      <w:r w:rsidR="003E1014">
        <w:rPr>
          <w:rFonts w:ascii="宋体" w:hAnsi="宋体" w:hint="eastAsia"/>
          <w:color w:val="000000" w:themeColor="text1"/>
          <w:sz w:val="28"/>
          <w:szCs w:val="28"/>
        </w:rPr>
        <w:t>我校邀请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德国品牌学院-</w:t>
      </w:r>
      <w:r w:rsidR="00433EB6">
        <w:rPr>
          <w:rFonts w:ascii="宋体" w:hAnsi="宋体" w:hint="eastAsia"/>
          <w:color w:val="000000" w:themeColor="text1"/>
          <w:sz w:val="28"/>
          <w:szCs w:val="28"/>
        </w:rPr>
        <w:t>汉堡传播与管理应用科学大学将为我校学生介绍其学校概况、课程设置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及</w:t>
      </w:r>
      <w:r w:rsidR="00433EB6">
        <w:rPr>
          <w:rFonts w:ascii="宋体" w:hAnsi="宋体" w:hint="eastAsia"/>
          <w:color w:val="000000" w:themeColor="text1"/>
          <w:sz w:val="28"/>
          <w:szCs w:val="28"/>
        </w:rPr>
        <w:t>录取标准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2B6CB1">
        <w:rPr>
          <w:rFonts w:ascii="宋体" w:hAnsi="宋体" w:hint="eastAsia"/>
          <w:color w:val="000000" w:themeColor="text1"/>
          <w:sz w:val="28"/>
          <w:szCs w:val="28"/>
        </w:rPr>
        <w:t xml:space="preserve">    题目：2014年德国品牌学院-汉堡传播与管理应用科学大学硕士研究生</w:t>
      </w:r>
      <w:r w:rsidR="00530F15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推荐</w:t>
      </w:r>
      <w:r w:rsidR="00C62442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保送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宣讲</w:t>
      </w: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2B6CB1">
        <w:rPr>
          <w:rFonts w:ascii="宋体" w:hAnsi="宋体" w:hint="eastAsia"/>
          <w:color w:val="000000" w:themeColor="text1"/>
          <w:sz w:val="28"/>
          <w:szCs w:val="28"/>
        </w:rPr>
        <w:t xml:space="preserve">    主讲人：德国品牌学院-汉堡传播与管理应用科学大学</w:t>
      </w:r>
      <w:r w:rsidR="002C1FB7" w:rsidRPr="002B6CB1">
        <w:rPr>
          <w:rFonts w:eastAsia="宋体" w:cstheme="minorHAnsi"/>
          <w:color w:val="000000" w:themeColor="text1"/>
          <w:kern w:val="0"/>
          <w:sz w:val="28"/>
          <w:szCs w:val="28"/>
        </w:rPr>
        <w:t>Yonca Limon-Calisan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教授</w:t>
      </w:r>
      <w:r w:rsidR="002B6CB1" w:rsidRPr="002B6CB1">
        <w:rPr>
          <w:rFonts w:ascii="宋体" w:hAnsi="宋体" w:hint="eastAsia"/>
          <w:color w:val="000000" w:themeColor="text1"/>
          <w:sz w:val="28"/>
          <w:szCs w:val="28"/>
        </w:rPr>
        <w:t>及相关负责人</w:t>
      </w: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2B6CB1">
        <w:rPr>
          <w:rFonts w:ascii="宋体" w:hAnsi="宋体" w:hint="eastAsia"/>
          <w:color w:val="000000" w:themeColor="text1"/>
          <w:sz w:val="28"/>
          <w:szCs w:val="28"/>
        </w:rPr>
        <w:t xml:space="preserve">    时间：</w:t>
      </w:r>
      <w:r w:rsidR="00EC47FA" w:rsidRPr="002B6CB1">
        <w:rPr>
          <w:rFonts w:ascii="宋体" w:hAnsi="宋体" w:hint="eastAsia"/>
          <w:color w:val="000000" w:themeColor="text1"/>
          <w:sz w:val="28"/>
          <w:szCs w:val="28"/>
        </w:rPr>
        <w:t>4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月2日（星期</w:t>
      </w:r>
      <w:r w:rsidR="00EC47FA" w:rsidRPr="002B6CB1">
        <w:rPr>
          <w:rFonts w:ascii="宋体" w:hAnsi="宋体" w:hint="eastAsia"/>
          <w:color w:val="000000" w:themeColor="text1"/>
          <w:sz w:val="28"/>
          <w:szCs w:val="28"/>
        </w:rPr>
        <w:t>三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）1</w:t>
      </w:r>
      <w:r w:rsidR="00EC47FA" w:rsidRPr="002B6CB1">
        <w:rPr>
          <w:rFonts w:ascii="宋体" w:hAnsi="宋体" w:hint="eastAsia"/>
          <w:color w:val="000000" w:themeColor="text1"/>
          <w:sz w:val="28"/>
          <w:szCs w:val="28"/>
        </w:rPr>
        <w:t>9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：</w:t>
      </w:r>
      <w:r w:rsidR="00EC47FA" w:rsidRPr="002B6CB1">
        <w:rPr>
          <w:rFonts w:ascii="宋体" w:hAnsi="宋体" w:hint="eastAsia"/>
          <w:color w:val="000000" w:themeColor="text1"/>
          <w:sz w:val="28"/>
          <w:szCs w:val="28"/>
        </w:rPr>
        <w:t>00</w:t>
      </w:r>
      <w:r w:rsidR="002C1FB7" w:rsidRPr="002B6CB1">
        <w:rPr>
          <w:rFonts w:ascii="宋体" w:eastAsia="宋体" w:hAnsi="宋体" w:hint="eastAsia"/>
          <w:color w:val="000000" w:themeColor="text1"/>
          <w:sz w:val="28"/>
          <w:szCs w:val="28"/>
        </w:rPr>
        <w:t>～</w:t>
      </w:r>
      <w:r w:rsidR="00EC47FA" w:rsidRPr="002B6CB1">
        <w:rPr>
          <w:rFonts w:ascii="宋体" w:hAnsi="宋体" w:hint="eastAsia"/>
          <w:color w:val="000000" w:themeColor="text1"/>
          <w:sz w:val="28"/>
          <w:szCs w:val="28"/>
        </w:rPr>
        <w:t>20:30</w:t>
      </w: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2B6CB1">
        <w:rPr>
          <w:rFonts w:ascii="宋体" w:hAnsi="宋体" w:hint="eastAsia"/>
          <w:color w:val="000000" w:themeColor="text1"/>
          <w:sz w:val="28"/>
          <w:szCs w:val="28"/>
        </w:rPr>
        <w:t xml:space="preserve">    地点：</w:t>
      </w:r>
      <w:r w:rsidR="002C1FB7" w:rsidRPr="002B6CB1">
        <w:rPr>
          <w:rFonts w:ascii="宋体" w:hAnsi="宋体" w:hint="eastAsia"/>
          <w:color w:val="000000" w:themeColor="text1"/>
          <w:sz w:val="28"/>
          <w:szCs w:val="28"/>
        </w:rPr>
        <w:t>励耘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楼</w:t>
      </w:r>
      <w:r w:rsidR="002C1FB7" w:rsidRPr="002B6CB1">
        <w:rPr>
          <w:rFonts w:ascii="宋体" w:hAnsi="宋体" w:hint="eastAsia"/>
          <w:color w:val="000000" w:themeColor="text1"/>
          <w:sz w:val="28"/>
          <w:szCs w:val="28"/>
        </w:rPr>
        <w:t>B20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1</w:t>
      </w: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2B6CB1">
        <w:rPr>
          <w:rFonts w:ascii="宋体" w:hAnsi="宋体" w:hint="eastAsia"/>
          <w:color w:val="000000" w:themeColor="text1"/>
          <w:sz w:val="28"/>
          <w:szCs w:val="28"/>
        </w:rPr>
        <w:t xml:space="preserve">    内容：</w:t>
      </w: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2B6CB1">
        <w:rPr>
          <w:rFonts w:ascii="宋体" w:hAnsi="宋体" w:hint="eastAsia"/>
          <w:color w:val="000000" w:themeColor="text1"/>
          <w:sz w:val="28"/>
          <w:szCs w:val="28"/>
        </w:rPr>
        <w:t xml:space="preserve">    1．国际</w:t>
      </w:r>
      <w:r w:rsidR="002C1FB7" w:rsidRPr="002B6CB1">
        <w:rPr>
          <w:rFonts w:ascii="宋体" w:hAnsi="宋体" w:hint="eastAsia"/>
          <w:color w:val="000000" w:themeColor="text1"/>
          <w:sz w:val="28"/>
          <w:szCs w:val="28"/>
        </w:rPr>
        <w:t>品牌</w:t>
      </w:r>
      <w:r w:rsidRPr="002B6CB1">
        <w:rPr>
          <w:rFonts w:ascii="宋体" w:hAnsi="宋体" w:hint="eastAsia"/>
          <w:color w:val="000000" w:themeColor="text1"/>
          <w:sz w:val="28"/>
          <w:szCs w:val="28"/>
        </w:rPr>
        <w:t>管理硕士课程介绍</w:t>
      </w:r>
    </w:p>
    <w:p w:rsidR="00FE0D18" w:rsidRPr="002B6CB1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2B6CB1">
        <w:rPr>
          <w:rFonts w:ascii="宋体" w:hAnsi="宋体" w:hint="eastAsia"/>
          <w:color w:val="000000" w:themeColor="text1"/>
          <w:sz w:val="28"/>
          <w:szCs w:val="28"/>
        </w:rPr>
        <w:t xml:space="preserve">    2．</w:t>
      </w:r>
      <w:r w:rsidR="00AB4750" w:rsidRPr="002B6CB1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推荐保送</w:t>
      </w:r>
      <w:r w:rsidR="002C1FB7" w:rsidRPr="002B6CB1">
        <w:rPr>
          <w:rFonts w:ascii="宋体" w:hAnsi="宋体" w:hint="eastAsia"/>
          <w:color w:val="000000" w:themeColor="text1"/>
          <w:sz w:val="28"/>
          <w:szCs w:val="28"/>
        </w:rPr>
        <w:t>政策介绍</w:t>
      </w:r>
    </w:p>
    <w:p w:rsidR="00FE0D18" w:rsidRPr="00FE0D18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</w:p>
    <w:p w:rsidR="00FE0D18" w:rsidRPr="00FE0D18" w:rsidRDefault="00FE0D18" w:rsidP="002C1FB7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 w:rsidRPr="00FE0D18">
        <w:rPr>
          <w:rFonts w:ascii="宋体" w:hAnsi="宋体" w:hint="eastAsia"/>
          <w:sz w:val="28"/>
          <w:szCs w:val="28"/>
        </w:rPr>
        <w:t xml:space="preserve">    3．</w:t>
      </w:r>
      <w:r w:rsidR="002C1FB7" w:rsidRPr="00FE0D18">
        <w:rPr>
          <w:rFonts w:ascii="宋体" w:hAnsi="宋体" w:hint="eastAsia"/>
          <w:sz w:val="28"/>
          <w:szCs w:val="28"/>
        </w:rPr>
        <w:t>问答环节</w:t>
      </w:r>
    </w:p>
    <w:p w:rsidR="00FE0D18" w:rsidRPr="00FE0D18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 w:rsidRPr="00FE0D18">
        <w:rPr>
          <w:rFonts w:ascii="宋体" w:hAnsi="宋体" w:hint="eastAsia"/>
          <w:sz w:val="28"/>
          <w:szCs w:val="28"/>
        </w:rPr>
        <w:t xml:space="preserve">    欢迎同学们踊跃参加！</w:t>
      </w:r>
    </w:p>
    <w:p w:rsidR="00FE0D18" w:rsidRPr="00FE0D18" w:rsidRDefault="00366E7B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联系人：61267</w:t>
      </w:r>
      <w:r w:rsidR="006F2753">
        <w:rPr>
          <w:rFonts w:ascii="宋体" w:hAnsi="宋体" w:hint="eastAsia"/>
          <w:sz w:val="28"/>
          <w:szCs w:val="28"/>
        </w:rPr>
        <w:t>51</w:t>
      </w:r>
      <w:r>
        <w:rPr>
          <w:rFonts w:ascii="宋体" w:hAnsi="宋体" w:hint="eastAsia"/>
          <w:sz w:val="28"/>
          <w:szCs w:val="28"/>
        </w:rPr>
        <w:t xml:space="preserve"> </w:t>
      </w:r>
      <w:r w:rsidR="006F2753">
        <w:rPr>
          <w:rFonts w:ascii="宋体" w:hAnsi="宋体" w:hint="eastAsia"/>
          <w:sz w:val="28"/>
          <w:szCs w:val="28"/>
        </w:rPr>
        <w:t>刘</w:t>
      </w:r>
      <w:r>
        <w:rPr>
          <w:rFonts w:ascii="宋体" w:hAnsi="宋体" w:hint="eastAsia"/>
          <w:sz w:val="28"/>
          <w:szCs w:val="28"/>
        </w:rPr>
        <w:t>老师</w:t>
      </w:r>
    </w:p>
    <w:p w:rsidR="00FE0D18" w:rsidRPr="00FE0D18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</w:p>
    <w:p w:rsidR="00FE0D18" w:rsidRPr="00AB4750" w:rsidRDefault="00FE0D18" w:rsidP="00FE0D18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 w:rsidRPr="00FE0D18">
        <w:rPr>
          <w:rFonts w:ascii="宋体" w:hAnsi="宋体" w:hint="eastAsia"/>
          <w:sz w:val="28"/>
          <w:szCs w:val="28"/>
        </w:rPr>
        <w:t xml:space="preserve"> 二○一</w:t>
      </w:r>
      <w:r w:rsidR="00305908">
        <w:rPr>
          <w:rFonts w:ascii="宋体" w:hAnsi="宋体" w:hint="eastAsia"/>
          <w:sz w:val="28"/>
          <w:szCs w:val="28"/>
        </w:rPr>
        <w:t>四</w:t>
      </w:r>
      <w:r w:rsidRPr="00FE0D18">
        <w:rPr>
          <w:rFonts w:ascii="宋体" w:hAnsi="宋体" w:hint="eastAsia"/>
          <w:sz w:val="28"/>
          <w:szCs w:val="28"/>
        </w:rPr>
        <w:t>年</w:t>
      </w:r>
      <w:r w:rsidR="00305908">
        <w:rPr>
          <w:rFonts w:ascii="宋体" w:hAnsi="宋体" w:hint="eastAsia"/>
          <w:sz w:val="28"/>
          <w:szCs w:val="28"/>
        </w:rPr>
        <w:t>三</w:t>
      </w:r>
      <w:r w:rsidRPr="00FE0D18">
        <w:rPr>
          <w:rFonts w:ascii="宋体" w:hAnsi="宋体" w:hint="eastAsia"/>
          <w:sz w:val="28"/>
          <w:szCs w:val="28"/>
        </w:rPr>
        <w:t>月</w:t>
      </w:r>
      <w:r w:rsidR="00305908">
        <w:rPr>
          <w:rFonts w:ascii="宋体" w:hAnsi="宋体" w:hint="eastAsia"/>
          <w:sz w:val="28"/>
          <w:szCs w:val="28"/>
        </w:rPr>
        <w:t>二十</w:t>
      </w:r>
      <w:r w:rsidR="006F2753">
        <w:rPr>
          <w:rFonts w:ascii="宋体" w:hAnsi="宋体" w:hint="eastAsia"/>
          <w:sz w:val="28"/>
          <w:szCs w:val="28"/>
        </w:rPr>
        <w:t>四</w:t>
      </w:r>
      <w:r w:rsidRPr="00FE0D18">
        <w:rPr>
          <w:rFonts w:ascii="宋体" w:hAnsi="宋体" w:hint="eastAsia"/>
          <w:sz w:val="28"/>
          <w:szCs w:val="28"/>
        </w:rPr>
        <w:t>日</w:t>
      </w:r>
    </w:p>
    <w:p w:rsidR="0055562E" w:rsidRDefault="0055562E" w:rsidP="00AB4750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</w:p>
    <w:p w:rsidR="0055562E" w:rsidRDefault="0055562E" w:rsidP="00AB4750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</w:p>
    <w:p w:rsidR="0055562E" w:rsidRDefault="00FE0D18" w:rsidP="00AB4750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 w:rsidRPr="00FE0D18">
        <w:rPr>
          <w:rFonts w:ascii="宋体" w:hAnsi="宋体" w:hint="eastAsia"/>
          <w:sz w:val="28"/>
          <w:szCs w:val="28"/>
        </w:rPr>
        <w:t>学校简介：</w:t>
      </w:r>
    </w:p>
    <w:p w:rsidR="002B6CB1" w:rsidRDefault="00AB4750" w:rsidP="00AB4750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德国品牌学院–汉堡传播与管理应用科学大学</w:t>
      </w:r>
      <w:r w:rsidR="00A64373">
        <w:rPr>
          <w:rFonts w:ascii="宋体" w:hAnsi="宋体" w:hint="eastAsia"/>
          <w:sz w:val="28"/>
          <w:szCs w:val="28"/>
        </w:rPr>
        <w:t>（简称：BA）</w:t>
      </w:r>
      <w:r w:rsidRPr="00AB4750">
        <w:rPr>
          <w:rFonts w:ascii="宋体" w:hAnsi="宋体" w:hint="eastAsia"/>
          <w:sz w:val="28"/>
          <w:szCs w:val="28"/>
        </w:rPr>
        <w:t>是目前欧洲唯一的以“品牌”教学与研究为核心内容的大学。大学由在1903年成立的全国性品牌研究机构——德国品牌学会（Der Deutsche Markenverband）的多名教授指导创立，</w:t>
      </w:r>
      <w:r w:rsidR="00A64373">
        <w:rPr>
          <w:rFonts w:ascii="宋体" w:hAnsi="宋体" w:hint="eastAsia"/>
          <w:sz w:val="28"/>
          <w:szCs w:val="28"/>
        </w:rPr>
        <w:t>BA</w:t>
      </w:r>
      <w:r w:rsidRPr="00AB4750">
        <w:rPr>
          <w:rFonts w:ascii="宋体" w:hAnsi="宋体" w:hint="eastAsia"/>
          <w:sz w:val="28"/>
          <w:szCs w:val="28"/>
        </w:rPr>
        <w:t>校区原为德国航海学院旧址，学院校主楼为包豪斯经典建筑，校区内的海涅故居、学院副楼为历史保护性建筑。</w:t>
      </w:r>
    </w:p>
    <w:p w:rsidR="002B6CB1" w:rsidRDefault="00A64373" w:rsidP="00AB4750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BA</w:t>
      </w:r>
      <w:r w:rsidR="00AB4750" w:rsidRPr="00AB4750">
        <w:rPr>
          <w:rFonts w:ascii="宋体" w:hAnsi="宋体" w:hint="eastAsia"/>
          <w:sz w:val="28"/>
          <w:szCs w:val="28"/>
        </w:rPr>
        <w:t>开设有品牌</w:t>
      </w:r>
      <w:r w:rsidR="0055562E">
        <w:rPr>
          <w:rFonts w:ascii="宋体" w:hAnsi="宋体" w:hint="eastAsia"/>
          <w:sz w:val="28"/>
          <w:szCs w:val="28"/>
        </w:rPr>
        <w:t>设计、品牌管理、国际品牌传播、国家品牌管理等学士</w:t>
      </w:r>
      <w:r>
        <w:rPr>
          <w:rFonts w:ascii="宋体" w:hAnsi="宋体" w:hint="eastAsia"/>
          <w:sz w:val="28"/>
          <w:szCs w:val="28"/>
        </w:rPr>
        <w:t>、</w:t>
      </w:r>
      <w:r w:rsidR="0055562E">
        <w:rPr>
          <w:rFonts w:ascii="宋体" w:hAnsi="宋体" w:hint="eastAsia"/>
          <w:sz w:val="28"/>
          <w:szCs w:val="28"/>
        </w:rPr>
        <w:t>硕士学位课程。</w:t>
      </w:r>
      <w:r w:rsidR="00AB4750" w:rsidRPr="00AB4750">
        <w:rPr>
          <w:rFonts w:ascii="宋体" w:hAnsi="宋体" w:hint="eastAsia"/>
          <w:sz w:val="28"/>
          <w:szCs w:val="28"/>
        </w:rPr>
        <w:t>与行业紧密的合作是</w:t>
      </w:r>
      <w:r>
        <w:rPr>
          <w:rFonts w:ascii="宋体" w:hAnsi="宋体" w:hint="eastAsia"/>
          <w:sz w:val="28"/>
          <w:szCs w:val="28"/>
        </w:rPr>
        <w:t>BA</w:t>
      </w:r>
      <w:r w:rsidR="00AB4750" w:rsidRPr="00AB4750">
        <w:rPr>
          <w:rFonts w:ascii="宋体" w:hAnsi="宋体" w:hint="eastAsia"/>
          <w:sz w:val="28"/>
          <w:szCs w:val="28"/>
        </w:rPr>
        <w:t>的最大教学特色。</w:t>
      </w:r>
      <w:r>
        <w:rPr>
          <w:rFonts w:ascii="宋体" w:hAnsi="宋体" w:hint="eastAsia"/>
          <w:sz w:val="28"/>
          <w:szCs w:val="28"/>
        </w:rPr>
        <w:t>学校</w:t>
      </w:r>
      <w:r w:rsidR="00AB4750" w:rsidRPr="00AB4750">
        <w:rPr>
          <w:rFonts w:ascii="宋体" w:hAnsi="宋体" w:hint="eastAsia"/>
          <w:sz w:val="28"/>
          <w:szCs w:val="28"/>
        </w:rPr>
        <w:t>设有“合作品牌企业委员会”，共有包括联合利华、英美烟草、</w:t>
      </w:r>
      <w:r w:rsidR="00AB4750" w:rsidRPr="00AB4750">
        <w:rPr>
          <w:rFonts w:ascii="宋体" w:hAnsi="宋体" w:hint="eastAsia"/>
          <w:sz w:val="28"/>
          <w:szCs w:val="28"/>
        </w:rPr>
        <w:lastRenderedPageBreak/>
        <w:t>西门子、大众、安联保险在内的20多个著名跨国公司和集团参与。</w:t>
      </w:r>
      <w:r>
        <w:rPr>
          <w:rFonts w:ascii="宋体" w:hAnsi="宋体" w:hint="eastAsia"/>
          <w:sz w:val="28"/>
          <w:szCs w:val="28"/>
        </w:rPr>
        <w:t>BA</w:t>
      </w:r>
      <w:r w:rsidR="00AB4750" w:rsidRPr="00AB4750">
        <w:rPr>
          <w:rFonts w:ascii="宋体" w:hAnsi="宋体" w:hint="eastAsia"/>
          <w:sz w:val="28"/>
          <w:szCs w:val="28"/>
        </w:rPr>
        <w:t xml:space="preserve">与一大批包括朗涛品牌设计、奥美广告、阳狮广告、Mutabor等在内的优秀创意与传媒企业建立了实践教学关系，在汉堡、柏林、慕尼黑、伦敦都设有实践教学基地。学校依托这些强大的专业资源，教学内容得以不断地创新。 </w:t>
      </w:r>
    </w:p>
    <w:p w:rsidR="00FE0D18" w:rsidRPr="00FE0D18" w:rsidRDefault="00A64373" w:rsidP="00AB4750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BA</w:t>
      </w:r>
      <w:r w:rsidR="00AB4750" w:rsidRPr="00AB4750">
        <w:rPr>
          <w:rFonts w:ascii="宋体" w:hAnsi="宋体" w:hint="eastAsia"/>
          <w:sz w:val="28"/>
          <w:szCs w:val="28"/>
        </w:rPr>
        <w:t>培养模式和课程设置高度国际化，与英国、法国、西班牙、奥地利等国的高校建立了校际合作关系，在欧盟统一的学制框架内积极开展学分互认、互派交流学者、留学生等活动，为学生提供跨文化的学术交流平台。</w:t>
      </w:r>
    </w:p>
    <w:p w:rsidR="00BA7558" w:rsidRPr="00A64373" w:rsidRDefault="00FE0D18" w:rsidP="00AB4750">
      <w:pPr>
        <w:widowControl/>
        <w:spacing w:before="100" w:beforeAutospacing="1" w:after="100" w:afterAutospacing="1" w:line="360" w:lineRule="auto"/>
        <w:ind w:left="200" w:right="200"/>
        <w:jc w:val="left"/>
        <w:rPr>
          <w:rFonts w:ascii="宋体" w:hAnsi="宋体"/>
          <w:color w:val="000000" w:themeColor="text1"/>
          <w:sz w:val="28"/>
          <w:szCs w:val="28"/>
        </w:rPr>
      </w:pPr>
      <w:r w:rsidRPr="00FE0D18">
        <w:rPr>
          <w:rFonts w:ascii="宋体" w:hAnsi="宋体" w:hint="eastAsia"/>
          <w:sz w:val="28"/>
          <w:szCs w:val="28"/>
        </w:rPr>
        <w:t xml:space="preserve">　　</w:t>
      </w:r>
      <w:r w:rsidRPr="00A64373">
        <w:rPr>
          <w:rFonts w:ascii="宋体" w:hAnsi="宋体" w:hint="eastAsia"/>
          <w:color w:val="000000" w:themeColor="text1"/>
          <w:sz w:val="28"/>
          <w:szCs w:val="28"/>
        </w:rPr>
        <w:t>学校主页：</w:t>
      </w:r>
      <w:r w:rsidR="002B6CB1" w:rsidRPr="00A64373">
        <w:rPr>
          <w:rFonts w:ascii="宋体" w:hAnsi="宋体"/>
          <w:color w:val="000000" w:themeColor="text1"/>
          <w:sz w:val="28"/>
          <w:szCs w:val="28"/>
        </w:rPr>
        <w:t>http://www.brand-acad.</w:t>
      </w:r>
      <w:r w:rsidR="003E1014">
        <w:rPr>
          <w:rFonts w:ascii="宋体" w:hAnsi="宋体"/>
          <w:color w:val="000000" w:themeColor="text1"/>
          <w:sz w:val="28"/>
          <w:szCs w:val="28"/>
        </w:rPr>
        <w:t>de</w:t>
      </w:r>
    </w:p>
    <w:p w:rsidR="005A359B" w:rsidRDefault="005A359B"/>
    <w:sectPr w:rsidR="005A359B" w:rsidSect="00FF3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475" w:rsidRDefault="00B96475" w:rsidP="00BA7558">
      <w:r>
        <w:separator/>
      </w:r>
    </w:p>
  </w:endnote>
  <w:endnote w:type="continuationSeparator" w:id="1">
    <w:p w:rsidR="00B96475" w:rsidRDefault="00B96475" w:rsidP="00BA7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475" w:rsidRDefault="00B96475" w:rsidP="00BA7558">
      <w:r>
        <w:separator/>
      </w:r>
    </w:p>
  </w:footnote>
  <w:footnote w:type="continuationSeparator" w:id="1">
    <w:p w:rsidR="00B96475" w:rsidRDefault="00B96475" w:rsidP="00BA75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558"/>
    <w:rsid w:val="00042FE7"/>
    <w:rsid w:val="00071880"/>
    <w:rsid w:val="001B6C52"/>
    <w:rsid w:val="001C2A9F"/>
    <w:rsid w:val="002B6CB1"/>
    <w:rsid w:val="002C1FB7"/>
    <w:rsid w:val="00305908"/>
    <w:rsid w:val="00314E0B"/>
    <w:rsid w:val="00366E7B"/>
    <w:rsid w:val="003E1014"/>
    <w:rsid w:val="003E4138"/>
    <w:rsid w:val="003F3E26"/>
    <w:rsid w:val="00404B2A"/>
    <w:rsid w:val="00433EB6"/>
    <w:rsid w:val="00515E87"/>
    <w:rsid w:val="00530F15"/>
    <w:rsid w:val="00537EB9"/>
    <w:rsid w:val="0055562E"/>
    <w:rsid w:val="005A359B"/>
    <w:rsid w:val="00606D99"/>
    <w:rsid w:val="0062671A"/>
    <w:rsid w:val="006F2753"/>
    <w:rsid w:val="00A60066"/>
    <w:rsid w:val="00A64373"/>
    <w:rsid w:val="00AB4750"/>
    <w:rsid w:val="00B36AC6"/>
    <w:rsid w:val="00B96475"/>
    <w:rsid w:val="00BA7558"/>
    <w:rsid w:val="00C62442"/>
    <w:rsid w:val="00D16231"/>
    <w:rsid w:val="00E74EB3"/>
    <w:rsid w:val="00EC47FA"/>
    <w:rsid w:val="00F8301A"/>
    <w:rsid w:val="00FE0D18"/>
    <w:rsid w:val="00FE74FE"/>
    <w:rsid w:val="00FF3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7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5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7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755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A7558"/>
    <w:rPr>
      <w:rFonts w:ascii="ˎ̥" w:hAnsi="ˎ̥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BA75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BA7558"/>
    <w:rPr>
      <w:b/>
      <w:bCs/>
    </w:rPr>
  </w:style>
  <w:style w:type="paragraph" w:customStyle="1" w:styleId="w3">
    <w:name w:val="w3"/>
    <w:basedOn w:val="a"/>
    <w:rsid w:val="00FE0D18"/>
    <w:pPr>
      <w:widowControl/>
      <w:spacing w:before="100" w:beforeAutospacing="1" w:after="100" w:afterAutospacing="1"/>
      <w:jc w:val="left"/>
    </w:pPr>
    <w:rPr>
      <w:rFonts w:ascii="ˎ̥" w:eastAsia="宋体" w:hAnsi="ˎ̥" w:cs="宋体"/>
      <w:b/>
      <w:bCs/>
      <w:color w:val="2C8CEE"/>
      <w:kern w:val="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9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74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6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dyh</dc:creator>
  <cp:keywords/>
  <dc:description/>
  <cp:lastModifiedBy>Microsoft.com</cp:lastModifiedBy>
  <cp:revision>5</cp:revision>
  <dcterms:created xsi:type="dcterms:W3CDTF">2014-03-21T03:49:00Z</dcterms:created>
  <dcterms:modified xsi:type="dcterms:W3CDTF">2014-03-24T02:57:00Z</dcterms:modified>
</cp:coreProperties>
</file>